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72C" w:rsidRPr="00600A1C" w:rsidRDefault="004D672C" w:rsidP="004D672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00A1C">
        <w:rPr>
          <w:rFonts w:ascii="TH SarabunPSK" w:hAnsi="TH SarabunPSK" w:cs="TH SarabunPSK"/>
          <w:sz w:val="32"/>
          <w:szCs w:val="32"/>
        </w:rPr>
        <w:t xml:space="preserve">ZT </w:t>
      </w:r>
      <w:r w:rsidRPr="00600A1C">
        <w:rPr>
          <w:rFonts w:ascii="TH SarabunPSK" w:hAnsi="TH SarabunPSK" w:cs="TH SarabunPSK"/>
          <w:sz w:val="32"/>
          <w:szCs w:val="32"/>
          <w:cs/>
        </w:rPr>
        <w:t>2</w:t>
      </w:r>
      <w:r w:rsidRPr="00600A1C">
        <w:rPr>
          <w:rFonts w:ascii="TH SarabunPSK" w:hAnsi="TH SarabunPSK" w:cs="TH SarabunPSK"/>
          <w:sz w:val="32"/>
          <w:szCs w:val="32"/>
        </w:rPr>
        <w:t xml:space="preserve"> </w:t>
      </w:r>
      <w:r w:rsidRPr="00600A1C">
        <w:rPr>
          <w:rFonts w:ascii="TH SarabunPSK" w:hAnsi="TH SarabunPSK" w:cs="TH SarabunPSK"/>
          <w:sz w:val="32"/>
          <w:szCs w:val="32"/>
          <w:cs/>
        </w:rPr>
        <w:t>การดื่มแอลกอฮอล์</w:t>
      </w:r>
    </w:p>
    <w:p w:rsidR="004D672C" w:rsidRPr="00600A1C" w:rsidRDefault="004D672C" w:rsidP="004D672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00A1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0A1C">
        <w:rPr>
          <w:rFonts w:ascii="TH SarabunPSK" w:hAnsi="TH SarabunPSK" w:cs="TH SarabunPSK"/>
          <w:sz w:val="32"/>
          <w:szCs w:val="32"/>
          <w:cs/>
        </w:rPr>
        <w:tab/>
      </w:r>
      <w:r w:rsidRPr="00600A1C">
        <w:rPr>
          <w:rFonts w:ascii="TH SarabunPSK" w:hAnsi="TH SarabunPSK" w:cs="TH SarabunPSK"/>
          <w:sz w:val="32"/>
          <w:szCs w:val="32"/>
        </w:rPr>
        <w:t xml:space="preserve">ZT </w:t>
      </w:r>
      <w:r w:rsidRPr="00600A1C">
        <w:rPr>
          <w:rFonts w:ascii="TH SarabunPSK" w:hAnsi="TH SarabunPSK" w:cs="TH SarabunPSK"/>
          <w:sz w:val="32"/>
          <w:szCs w:val="32"/>
          <w:cs/>
        </w:rPr>
        <w:t>2.1</w:t>
      </w:r>
      <w:r w:rsidRPr="00600A1C">
        <w:rPr>
          <w:rFonts w:ascii="TH SarabunPSK" w:hAnsi="TH SarabunPSK" w:cs="TH SarabunPSK"/>
          <w:sz w:val="32"/>
          <w:szCs w:val="32"/>
        </w:rPr>
        <w:t xml:space="preserve"> </w:t>
      </w:r>
      <w:r w:rsidRPr="00600A1C">
        <w:rPr>
          <w:rFonts w:ascii="TH SarabunPSK" w:hAnsi="TH SarabunPSK" w:cs="TH SarabunPSK"/>
          <w:sz w:val="32"/>
          <w:szCs w:val="32"/>
          <w:cs/>
        </w:rPr>
        <w:t>การควบคุมแอลกอฮอล์ในมหาวิทยาลัย</w:t>
      </w:r>
    </w:p>
    <w:p w:rsidR="004D672C" w:rsidRDefault="004D672C" w:rsidP="004D672C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600A1C">
        <w:rPr>
          <w:rFonts w:ascii="TH SarabunPSK" w:hAnsi="TH SarabunPSK" w:cs="TH SarabunPSK"/>
          <w:sz w:val="32"/>
          <w:szCs w:val="32"/>
          <w:cs/>
        </w:rPr>
        <w:tab/>
      </w:r>
      <w:r w:rsidRPr="00600A1C">
        <w:rPr>
          <w:rFonts w:ascii="TH SarabunPSK" w:hAnsi="TH SarabunPSK" w:cs="TH SarabunPSK"/>
          <w:sz w:val="32"/>
          <w:szCs w:val="32"/>
          <w:cs/>
        </w:rPr>
        <w:tab/>
        <w:t>มหาวิทยาลัยได้มีการควบคุมเครื่องดื่มแอลกอฮอล์ในมหาวิทยาลัย โดยมีการบังคับใช้ตาม</w:t>
      </w:r>
      <w:hyperlink r:id="rId4" w:history="1">
        <w:r w:rsidRPr="00600A1C">
          <w:rPr>
            <w:rStyle w:val="a3"/>
            <w:rFonts w:ascii="TH SarabunPSK" w:hAnsi="TH SarabunPSK" w:cs="TH SarabunPSK" w:hint="cs"/>
            <w:sz w:val="32"/>
            <w:szCs w:val="32"/>
            <w:cs/>
          </w:rPr>
          <w:t>ระเบียบมหาวิทยาลัยแม่โจ้ ว่าด้วยวินัยนักศึกษา พ.ศ. 2562</w:t>
        </w:r>
      </w:hyperlink>
      <w:r w:rsidRPr="00600A1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0A1C">
        <w:rPr>
          <w:rFonts w:ascii="TH SarabunPSK" w:eastAsia="Times New Roman" w:hAnsi="TH SarabunPSK" w:cs="TH SarabunPSK"/>
          <w:sz w:val="32"/>
          <w:szCs w:val="32"/>
          <w:cs/>
        </w:rPr>
        <w:t>และได้มีบทลงโทษสำหรับนักศึกษาเมื่อนักศึกษากระทำผิดวินัยนักศึกษากรณีต่าง ๆ ตาม</w:t>
      </w:r>
      <w:hyperlink r:id="rId5" w:history="1">
        <w:r w:rsidRPr="00600A1C">
          <w:rPr>
            <w:rStyle w:val="a3"/>
            <w:rFonts w:ascii="TH SarabunPSK" w:eastAsia="Times New Roman" w:hAnsi="TH SarabunPSK" w:cs="TH SarabunPSK"/>
            <w:sz w:val="32"/>
            <w:szCs w:val="32"/>
            <w:cs/>
          </w:rPr>
          <w:t xml:space="preserve">บันทึกข้อความที่ </w:t>
        </w:r>
        <w:proofErr w:type="spellStart"/>
        <w:r w:rsidRPr="00600A1C">
          <w:rPr>
            <w:rStyle w:val="a3"/>
            <w:rFonts w:ascii="TH SarabunPSK" w:eastAsia="Times New Roman" w:hAnsi="TH SarabunPSK" w:cs="TH SarabunPSK"/>
            <w:sz w:val="32"/>
            <w:szCs w:val="32"/>
            <w:cs/>
          </w:rPr>
          <w:t>อว</w:t>
        </w:r>
        <w:proofErr w:type="spellEnd"/>
        <w:r w:rsidRPr="00600A1C">
          <w:rPr>
            <w:rStyle w:val="a3"/>
            <w:rFonts w:ascii="TH SarabunPSK" w:eastAsia="Times New Roman" w:hAnsi="TH SarabunPSK" w:cs="TH SarabunPSK"/>
            <w:sz w:val="32"/>
            <w:szCs w:val="32"/>
            <w:cs/>
          </w:rPr>
          <w:t xml:space="preserve"> 69.2.5.4/150 ลงวันที่ 9 สิงหาคม 2564 เรื่อง ขอสรุปเกณฑ์การกำหนดโทษตัดคะแนนความประพฤติและโทษ</w:t>
        </w:r>
        <w:r w:rsidRPr="00600A1C">
          <w:rPr>
            <w:rStyle w:val="a3"/>
            <w:rFonts w:ascii="TH SarabunPSK" w:eastAsia="Times New Roman" w:hAnsi="TH SarabunPSK" w:cs="TH SarabunPSK"/>
            <w:sz w:val="32"/>
            <w:szCs w:val="32"/>
            <w:cs/>
          </w:rPr>
          <w:t>พ</w:t>
        </w:r>
        <w:r w:rsidRPr="00600A1C">
          <w:rPr>
            <w:rStyle w:val="a3"/>
            <w:rFonts w:ascii="TH SarabunPSK" w:eastAsia="Times New Roman" w:hAnsi="TH SarabunPSK" w:cs="TH SarabunPSK"/>
            <w:sz w:val="32"/>
            <w:szCs w:val="32"/>
            <w:cs/>
          </w:rPr>
          <w:t>ักการ</w:t>
        </w:r>
        <w:r w:rsidRPr="00600A1C">
          <w:rPr>
            <w:rStyle w:val="a3"/>
            <w:rFonts w:ascii="TH SarabunPSK" w:eastAsia="Times New Roman" w:hAnsi="TH SarabunPSK" w:cs="TH SarabunPSK"/>
            <w:sz w:val="32"/>
            <w:szCs w:val="32"/>
            <w:cs/>
          </w:rPr>
          <w:t>ศ</w:t>
        </w:r>
        <w:r w:rsidRPr="00600A1C">
          <w:rPr>
            <w:rStyle w:val="a3"/>
            <w:rFonts w:ascii="TH SarabunPSK" w:eastAsia="Times New Roman" w:hAnsi="TH SarabunPSK" w:cs="TH SarabunPSK"/>
            <w:sz w:val="32"/>
            <w:szCs w:val="32"/>
            <w:cs/>
          </w:rPr>
          <w:t>ึกษา สำหรับการกระทำความผิดวินัยนักศึกษา</w:t>
        </w:r>
      </w:hyperlink>
      <w:r w:rsidRPr="00600A1C">
        <w:rPr>
          <w:rFonts w:ascii="TH SarabunPSK" w:eastAsia="Times New Roman" w:hAnsi="TH SarabunPSK" w:cs="TH SarabunPSK"/>
          <w:sz w:val="32"/>
          <w:szCs w:val="32"/>
          <w:cs/>
        </w:rPr>
        <w:t xml:space="preserve"> ซึ่งระบุไว้ชัดเจน ในข้อ (3)(ฉ</w:t>
      </w:r>
      <w:r w:rsidRPr="00600A1C">
        <w:rPr>
          <w:rFonts w:ascii="TH SarabunPSK" w:eastAsia="Times New Roman" w:hAnsi="TH SarabunPSK" w:cs="TH SarabunPSK"/>
          <w:sz w:val="32"/>
          <w:szCs w:val="32"/>
          <w:cs/>
        </w:rPr>
        <w:t>) ความว่า หากนักศึกษา</w:t>
      </w:r>
      <w:r w:rsidR="00600A1C" w:rsidRPr="00600A1C">
        <w:rPr>
          <w:rFonts w:ascii="TH SarabunPSK" w:eastAsia="Times New Roman" w:hAnsi="TH SarabunPSK" w:cs="TH SarabunPSK"/>
          <w:sz w:val="32"/>
          <w:szCs w:val="32"/>
          <w:cs/>
        </w:rPr>
        <w:t>นำเข้าหรือดื่มเครื่องดื่มที่มีแอลกอฮอล์ในมหาวิทยาลัย</w:t>
      </w:r>
      <w:r w:rsidRPr="00600A1C">
        <w:rPr>
          <w:rFonts w:ascii="TH SarabunPSK" w:eastAsia="Times New Roman" w:hAnsi="TH SarabunPSK" w:cs="TH SarabunPSK"/>
          <w:sz w:val="32"/>
          <w:szCs w:val="32"/>
          <w:cs/>
        </w:rPr>
        <w:t xml:space="preserve"> จะถูกพิจารณาดำเนินการล</w:t>
      </w:r>
      <w:r w:rsidR="00600A1C" w:rsidRPr="00600A1C">
        <w:rPr>
          <w:rFonts w:ascii="TH SarabunPSK" w:eastAsia="Times New Roman" w:hAnsi="TH SarabunPSK" w:cs="TH SarabunPSK"/>
          <w:sz w:val="32"/>
          <w:szCs w:val="32"/>
          <w:cs/>
        </w:rPr>
        <w:t>งโทษตัดคะแนนความประพฤติครั้งละ 3</w:t>
      </w:r>
      <w:r w:rsidRPr="00600A1C">
        <w:rPr>
          <w:rFonts w:ascii="TH SarabunPSK" w:eastAsia="Times New Roman" w:hAnsi="TH SarabunPSK" w:cs="TH SarabunPSK"/>
          <w:sz w:val="32"/>
          <w:szCs w:val="32"/>
          <w:cs/>
        </w:rPr>
        <w:t>0 คะแนน</w:t>
      </w:r>
      <w:r w:rsidR="00600A1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05502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มีการกำหนดให้นักศึกษาปฏิบัติตามข้อบังคับ ระเบียบของมหาวิทยาลัยอย่างเคร่งครัด ในการจัดกิจกรรมของนักศึกษา เช่น </w:t>
      </w:r>
      <w:hyperlink r:id="rId6" w:history="1">
        <w:r w:rsidR="0005502F" w:rsidRPr="0005502F">
          <w:rPr>
            <w:rStyle w:val="a3"/>
            <w:rFonts w:ascii="TH SarabunPSK" w:eastAsia="Times New Roman" w:hAnsi="TH SarabunPSK" w:cs="TH SarabunPSK" w:hint="cs"/>
            <w:sz w:val="32"/>
            <w:szCs w:val="32"/>
            <w:cs/>
          </w:rPr>
          <w:t>ประกาศมหาวิทยาลัยแม่โจ้ เรื่อง แนวทางการจัดกิจกรรมเสริมสร</w:t>
        </w:r>
        <w:proofErr w:type="spellStart"/>
        <w:r w:rsidR="0005502F" w:rsidRPr="0005502F">
          <w:rPr>
            <w:rStyle w:val="a3"/>
            <w:rFonts w:ascii="TH SarabunPSK" w:eastAsia="Times New Roman" w:hAnsi="TH SarabunPSK" w:cs="TH SarabunPSK" w:hint="cs"/>
            <w:sz w:val="32"/>
            <w:szCs w:val="32"/>
            <w:cs/>
          </w:rPr>
          <w:t>้า</w:t>
        </w:r>
        <w:proofErr w:type="spellEnd"/>
        <w:r w:rsidR="0005502F" w:rsidRPr="0005502F">
          <w:rPr>
            <w:rStyle w:val="a3"/>
            <w:rFonts w:ascii="TH SarabunPSK" w:eastAsia="Times New Roman" w:hAnsi="TH SarabunPSK" w:cs="TH SarabunPSK" w:hint="cs"/>
            <w:sz w:val="32"/>
            <w:szCs w:val="32"/>
            <w:cs/>
          </w:rPr>
          <w:t>งอ</w:t>
        </w:r>
        <w:proofErr w:type="spellStart"/>
        <w:r w:rsidR="0005502F" w:rsidRPr="0005502F">
          <w:rPr>
            <w:rStyle w:val="a3"/>
            <w:rFonts w:ascii="TH SarabunPSK" w:eastAsia="Times New Roman" w:hAnsi="TH SarabunPSK" w:cs="TH SarabunPSK" w:hint="cs"/>
            <w:sz w:val="32"/>
            <w:szCs w:val="32"/>
            <w:cs/>
          </w:rPr>
          <w:t>ัต</w:t>
        </w:r>
        <w:proofErr w:type="spellEnd"/>
        <w:r w:rsidR="0005502F" w:rsidRPr="0005502F">
          <w:rPr>
            <w:rStyle w:val="a3"/>
            <w:rFonts w:ascii="TH SarabunPSK" w:eastAsia="Times New Roman" w:hAnsi="TH SarabunPSK" w:cs="TH SarabunPSK" w:hint="cs"/>
            <w:sz w:val="32"/>
            <w:szCs w:val="32"/>
            <w:cs/>
          </w:rPr>
          <w:t>ลักษณ์ความเป็นลูกแม่โจ้และกิจกรรมนักศึกษา</w:t>
        </w:r>
      </w:hyperlink>
      <w:r w:rsidR="0005502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ซึ่งเป็นการสอดรับและตอบสนองตามนโยบายของกระทรวงการอุดมศึกษา วิทยาศาสตร์ วิจัยและนวัตกรรม </w:t>
      </w:r>
      <w:hyperlink r:id="rId7" w:history="1">
        <w:r w:rsidR="0005502F" w:rsidRPr="0005502F">
          <w:rPr>
            <w:rStyle w:val="a3"/>
            <w:rFonts w:ascii="TH SarabunPSK" w:eastAsia="Times New Roman" w:hAnsi="TH SarabunPSK" w:cs="TH SarabunPSK" w:hint="cs"/>
            <w:sz w:val="32"/>
            <w:szCs w:val="32"/>
            <w:cs/>
          </w:rPr>
          <w:t>ตามประกาศการจัดกิจกรรมต้อนรับน้องใหม่และประชุมเชียร์ในสถาบันอุดมศึกษา</w:t>
        </w:r>
      </w:hyperlink>
      <w:r w:rsidR="00DF737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มีการประชาสัมพันธ์รณรงค์</w:t>
      </w:r>
      <w:r w:rsidR="001F2F9C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1F2F9C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hyperlink r:id="rId8" w:history="1">
        <w:r w:rsidR="001F2F9C" w:rsidRPr="001F2F9C">
          <w:rPr>
            <w:rStyle w:val="a3"/>
            <w:rFonts w:ascii="TH SarabunPSK" w:eastAsia="Times New Roman" w:hAnsi="TH SarabunPSK" w:cs="TH SarabunPSK" w:hint="cs"/>
            <w:sz w:val="32"/>
            <w:szCs w:val="32"/>
            <w:cs/>
          </w:rPr>
          <w:t>ให้ความรู้ที่</w:t>
        </w:r>
        <w:r w:rsidR="00DF7377" w:rsidRPr="001F2F9C">
          <w:rPr>
            <w:rStyle w:val="a3"/>
            <w:rFonts w:ascii="TH SarabunPSK" w:eastAsia="Times New Roman" w:hAnsi="TH SarabunPSK" w:cs="TH SarabunPSK" w:hint="cs"/>
            <w:sz w:val="32"/>
            <w:szCs w:val="32"/>
            <w:cs/>
          </w:rPr>
          <w:t>เกี่ยวกับการไม่ดื่มเครื่องดื่มแอลกอฮอล์</w:t>
        </w:r>
      </w:hyperlink>
      <w:r w:rsidR="00C4483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hyperlink r:id="rId9" w:history="1">
        <w:r w:rsidR="00C4483B" w:rsidRPr="00C4483B">
          <w:rPr>
            <w:rStyle w:val="a3"/>
            <w:rFonts w:ascii="TH SarabunPSK" w:eastAsia="Times New Roman" w:hAnsi="TH SarabunPSK" w:cs="TH SarabunPSK" w:hint="cs"/>
            <w:sz w:val="32"/>
            <w:szCs w:val="32"/>
            <w:cs/>
          </w:rPr>
          <w:t>การรณรงค์เมาไม่ขับในเทศกาลสำคัญ</w:t>
        </w:r>
      </w:hyperlink>
      <w:r w:rsidR="00C4483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DF737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ในสื่อออนไลน์ต่าง ๆ </w:t>
      </w:r>
      <w:bookmarkStart w:id="0" w:name="_GoBack"/>
      <w:bookmarkEnd w:id="0"/>
    </w:p>
    <w:p w:rsidR="001764E1" w:rsidRDefault="001764E1" w:rsidP="004D672C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1764E1" w:rsidRDefault="001764E1" w:rsidP="00E47EC0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มี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hyperlink r:id="rId10" w:history="1">
        <w:r w:rsidRPr="00E47EC0">
          <w:rPr>
            <w:rStyle w:val="a3"/>
            <w:rFonts w:ascii="TH SarabunPSK" w:hAnsi="TH SarabunPSK" w:cs="TH SarabunPSK" w:hint="cs"/>
            <w:sz w:val="32"/>
            <w:szCs w:val="32"/>
            <w:cs/>
          </w:rPr>
          <w:t>จัดเก็บข้อมูล</w:t>
        </w:r>
        <w:r w:rsidR="00E47EC0" w:rsidRPr="00E47EC0">
          <w:rPr>
            <w:rStyle w:val="a3"/>
            <w:rFonts w:ascii="TH SarabunPSK" w:hAnsi="TH SarabunPSK" w:cs="TH SarabunPSK" w:hint="cs"/>
            <w:sz w:val="32"/>
            <w:szCs w:val="32"/>
            <w:cs/>
          </w:rPr>
          <w:t>การ</w:t>
        </w:r>
        <w:r w:rsidRPr="00E47EC0">
          <w:rPr>
            <w:rStyle w:val="a3"/>
            <w:rFonts w:ascii="TH SarabunPSK" w:hAnsi="TH SarabunPSK" w:cs="TH SarabunPSK" w:hint="cs"/>
            <w:sz w:val="32"/>
            <w:szCs w:val="32"/>
            <w:cs/>
          </w:rPr>
          <w:t>ดื่ม</w:t>
        </w:r>
        <w:r w:rsidR="00E47EC0" w:rsidRPr="00E47EC0">
          <w:rPr>
            <w:rStyle w:val="a3"/>
            <w:rFonts w:ascii="TH SarabunPSK" w:hAnsi="TH SarabunPSK" w:cs="TH SarabunPSK" w:hint="cs"/>
            <w:sz w:val="32"/>
            <w:szCs w:val="32"/>
            <w:cs/>
          </w:rPr>
          <w:t>เครื่องดื่มที่มี</w:t>
        </w:r>
        <w:r w:rsidRPr="00E47EC0">
          <w:rPr>
            <w:rStyle w:val="a3"/>
            <w:rFonts w:ascii="TH SarabunPSK" w:hAnsi="TH SarabunPSK" w:cs="TH SarabunPSK" w:hint="cs"/>
            <w:sz w:val="32"/>
            <w:szCs w:val="32"/>
            <w:cs/>
          </w:rPr>
          <w:t>แอลกอฮอล์ของนักศึกษา</w:t>
        </w:r>
      </w:hyperlink>
      <w:r>
        <w:rPr>
          <w:rFonts w:ascii="TH SarabunPSK" w:hAnsi="TH SarabunPSK" w:cs="TH SarabunPSK" w:hint="cs"/>
          <w:sz w:val="32"/>
          <w:szCs w:val="32"/>
          <w:cs/>
        </w:rPr>
        <w:t>ใหม่ทุกปี ผ่านขั้นตอนการลงทะเบียนเรียนสำหรับนักศึกษาใหม่ ตามแบบสำรวจการ</w:t>
      </w:r>
      <w:r>
        <w:rPr>
          <w:rFonts w:ascii="TH SarabunPSK" w:hAnsi="TH SarabunPSK" w:cs="TH SarabunPSK" w:hint="cs"/>
          <w:sz w:val="32"/>
          <w:szCs w:val="32"/>
          <w:cs/>
        </w:rPr>
        <w:t>ดื่มเครื่องดื่มแอลกอฮอล์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ของนักศึกษา รหัส 65 และรหัส 66 </w:t>
      </w:r>
      <w:r w:rsidR="00E47EC0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1764E1" w:rsidRDefault="001764E1" w:rsidP="001764E1">
      <w:pPr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</w:p>
    <w:p w:rsidR="00AE3C8F" w:rsidRPr="001764E1" w:rsidRDefault="00225C53">
      <w:pPr>
        <w:rPr>
          <w:rFonts w:hint="cs"/>
          <w:cs/>
        </w:rPr>
      </w:pPr>
    </w:p>
    <w:sectPr w:rsidR="00AE3C8F" w:rsidRPr="001764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72C"/>
    <w:rsid w:val="0005502F"/>
    <w:rsid w:val="001764E1"/>
    <w:rsid w:val="001F2F9C"/>
    <w:rsid w:val="00225C53"/>
    <w:rsid w:val="0029140F"/>
    <w:rsid w:val="004D672C"/>
    <w:rsid w:val="00600A1C"/>
    <w:rsid w:val="00812765"/>
    <w:rsid w:val="00AF0648"/>
    <w:rsid w:val="00C4483B"/>
    <w:rsid w:val="00DF7377"/>
    <w:rsid w:val="00E4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5C81E"/>
  <w15:chartTrackingRefBased/>
  <w15:docId w15:val="{BBDE8E82-C440-4024-B9DC-D07B65DB5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672C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D672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hoto.php?fbid=487506800103345&amp;set=pb.100065320877297.-2207520000&amp;type=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ini-stu.mju.ac.th/goverment/20111119104835_2011_dcnr/Doc_25661113135544_133373.pd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ini-stu.mju.ac.th/goverment/20111119104835_2011_dcnr/Doc_25661113135142_414910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ini-stu.mju.ac.th/goverment/20111119104835_2011_dcnr/Doc_25661113114639_439291.pdf" TargetMode="External"/><Relationship Id="rId10" Type="http://schemas.openxmlformats.org/officeDocument/2006/relationships/hyperlink" Target="https://wini-stu.mju.ac.th/goverment/20111119104835_2011_dcnr/Doc_25661113152551_261066.png" TargetMode="External"/><Relationship Id="rId4" Type="http://schemas.openxmlformats.org/officeDocument/2006/relationships/hyperlink" Target="https://wini-stu.mju.ac.th/goverment/20111119104835_2011_dcnr/Doc_25661113114615_538852.pdf" TargetMode="External"/><Relationship Id="rId9" Type="http://schemas.openxmlformats.org/officeDocument/2006/relationships/hyperlink" Target="https://www.facebook.com/photo.php?fbid=535175262003165&amp;set=pb.100065320877297.-2207520000&amp;type=3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Rassamee</dc:creator>
  <cp:keywords/>
  <dc:description/>
  <cp:lastModifiedBy>Rassamee</cp:lastModifiedBy>
  <cp:revision>3</cp:revision>
  <dcterms:created xsi:type="dcterms:W3CDTF">2023-11-13T07:27:00Z</dcterms:created>
  <dcterms:modified xsi:type="dcterms:W3CDTF">2023-11-13T08:35:00Z</dcterms:modified>
</cp:coreProperties>
</file>