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8F" w:rsidRDefault="00036C3F">
      <w:pPr>
        <w:rPr>
          <w:rFonts w:ascii="TH SarabunPSK" w:hAnsi="TH SarabunPSK" w:cs="TH SarabunPSK"/>
          <w:sz w:val="32"/>
          <w:szCs w:val="32"/>
        </w:rPr>
      </w:pPr>
      <w:r w:rsidRPr="00036C3F">
        <w:rPr>
          <w:rFonts w:ascii="TH SarabunPSK" w:hAnsi="TH SarabunPSK" w:cs="TH SarabunPSK"/>
          <w:sz w:val="32"/>
          <w:szCs w:val="32"/>
        </w:rPr>
        <w:t xml:space="preserve">ZT 3 </w:t>
      </w:r>
      <w:r>
        <w:rPr>
          <w:rFonts w:ascii="TH SarabunPSK" w:hAnsi="TH SarabunPSK" w:cs="TH SarabunPSK" w:hint="cs"/>
          <w:sz w:val="32"/>
          <w:szCs w:val="32"/>
          <w:cs/>
        </w:rPr>
        <w:t>การใช้สารเสพติด</w:t>
      </w:r>
    </w:p>
    <w:p w:rsidR="00036C3F" w:rsidRDefault="00036C3F" w:rsidP="00036C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ZT 3.1 </w:t>
      </w:r>
      <w:r>
        <w:rPr>
          <w:rFonts w:ascii="TH SarabunPSK" w:hAnsi="TH SarabunPSK" w:cs="TH SarabunPSK" w:hint="cs"/>
          <w:sz w:val="32"/>
          <w:szCs w:val="32"/>
          <w:cs/>
        </w:rPr>
        <w:t>นโยบายห้ามใช้สารเสพติด</w:t>
      </w:r>
    </w:p>
    <w:p w:rsidR="00036C3F" w:rsidRDefault="00036C3F" w:rsidP="00036C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1FB9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EC4D34" w:rsidRPr="00600A1C">
        <w:rPr>
          <w:rFonts w:ascii="TH SarabunPSK" w:hAnsi="TH SarabunPSK" w:cs="TH SarabunPSK"/>
          <w:sz w:val="32"/>
          <w:szCs w:val="32"/>
          <w:cs/>
        </w:rPr>
        <w:t>มีการบังคับใช้ตาม</w:t>
      </w:r>
      <w:hyperlink r:id="rId4" w:history="1">
        <w:r w:rsidR="00EC4D34" w:rsidRPr="00600A1C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ระเบียบมหาวิทยาลัยแม่โจ้ ว่าด้วยวินัยนักศึกษา พ.ศ. 2562</w:t>
        </w:r>
      </w:hyperlink>
      <w:r w:rsidR="00EC4D34" w:rsidRPr="00600A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4D34" w:rsidRPr="00600A1C">
        <w:rPr>
          <w:rFonts w:ascii="TH SarabunPSK" w:eastAsia="Times New Roman" w:hAnsi="TH SarabunPSK" w:cs="TH SarabunPSK"/>
          <w:sz w:val="32"/>
          <w:szCs w:val="32"/>
          <w:cs/>
        </w:rPr>
        <w:t>และได้มีบทลงโทษสำหรับนักศึกษาเมื่อนักศึกษากระทำผิดวินัยนักศึกษากรณีต่าง ๆ ตาม</w:t>
      </w:r>
      <w:hyperlink r:id="rId5" w:history="1"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 xml:space="preserve">บันทึกข้อความที่ </w:t>
        </w:r>
        <w:proofErr w:type="spellStart"/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อว</w:t>
        </w:r>
        <w:proofErr w:type="spellEnd"/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 xml:space="preserve"> 69.2.5.4/150 ลงวันที่ 9 สิงหาคม 2564 เรื่อง ขอสรุปเกณฑ์การกำ</w:t>
        </w:r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ห</w:t>
        </w:r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นดโทษตัดคะแนนความประพฤติและโทษ</w:t>
        </w:r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พ</w:t>
        </w:r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ักการ</w:t>
        </w:r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ศ</w:t>
        </w:r>
        <w:r w:rsidR="00EC4D34"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ึกษา สำหรับการกระทำความผิดวินัยนักศึกษา</w:t>
        </w:r>
      </w:hyperlink>
      <w:r w:rsidR="00EC4D34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ซึ่งระบุไว้ชัดเจน ในข้อ (4)(ง</w:t>
      </w:r>
      <w:r w:rsidR="00EC4D34" w:rsidRPr="00600A1C">
        <w:rPr>
          <w:rFonts w:ascii="TH SarabunPSK" w:eastAsia="Times New Roman" w:hAnsi="TH SarabunPSK" w:cs="TH SarabunPSK"/>
          <w:sz w:val="32"/>
          <w:szCs w:val="32"/>
          <w:cs/>
        </w:rPr>
        <w:t>) ความว่า หากนักศึกษานำเข้าหรือ</w:t>
      </w:r>
      <w:r w:rsidR="00EC4D34">
        <w:rPr>
          <w:rFonts w:ascii="TH SarabunPSK" w:eastAsia="Times New Roman" w:hAnsi="TH SarabunPSK" w:cs="TH SarabunPSK" w:hint="cs"/>
          <w:sz w:val="32"/>
          <w:szCs w:val="32"/>
          <w:cs/>
        </w:rPr>
        <w:t>เสพยาเสพติดหรือสิ่งเสพติดให้โทษทุกชนิด หรือมีไว้ในครอบครอง</w:t>
      </w:r>
      <w:r w:rsidR="00EC4D34" w:rsidRPr="00600A1C">
        <w:rPr>
          <w:rFonts w:ascii="TH SarabunPSK" w:eastAsia="Times New Roman" w:hAnsi="TH SarabunPSK" w:cs="TH SarabunPSK"/>
          <w:sz w:val="32"/>
          <w:szCs w:val="32"/>
          <w:cs/>
        </w:rPr>
        <w:t xml:space="preserve"> จะถูกพิจารณาดำเนินการล</w:t>
      </w:r>
      <w:r w:rsidR="00EC4D34">
        <w:rPr>
          <w:rFonts w:ascii="TH SarabunPSK" w:eastAsia="Times New Roman" w:hAnsi="TH SarabunPSK" w:cs="TH SarabunPSK"/>
          <w:sz w:val="32"/>
          <w:szCs w:val="32"/>
          <w:cs/>
        </w:rPr>
        <w:t>งโทษตัดคะแนนความประพฤติครั้งละ 4</w:t>
      </w:r>
      <w:r w:rsidR="00EC4D34" w:rsidRPr="00600A1C">
        <w:rPr>
          <w:rFonts w:ascii="TH SarabunPSK" w:eastAsia="Times New Roman" w:hAnsi="TH SarabunPSK" w:cs="TH SarabunPSK"/>
          <w:sz w:val="32"/>
          <w:szCs w:val="32"/>
          <w:cs/>
        </w:rPr>
        <w:t>0 คะแนน</w:t>
      </w:r>
      <w:r w:rsidR="00EC4D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มีการประชาสัมพันธ์รณรงค์</w:t>
      </w:r>
      <w:r w:rsidR="00EC4D3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C4D34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hyperlink r:id="rId6" w:history="1">
        <w:r w:rsidR="00EC4D34" w:rsidRPr="00EC4D34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ให้ความรู้ที่เกี่ยวกับยาเสพติด</w:t>
        </w:r>
      </w:hyperlink>
      <w:r w:rsidR="00EC4D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C4D34">
        <w:rPr>
          <w:rFonts w:ascii="TH SarabunPSK" w:eastAsia="Times New Roman" w:hAnsi="TH SarabunPSK" w:cs="TH SarabunPSK" w:hint="cs"/>
          <w:sz w:val="32"/>
          <w:szCs w:val="32"/>
          <w:cs/>
        </w:rPr>
        <w:t>รวมถึง</w:t>
      </w:r>
      <w:hyperlink r:id="rId7" w:history="1">
        <w:r w:rsidR="00EC4D34" w:rsidRPr="00EC4D34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เกี่ยวกับกัญชา</w:t>
        </w:r>
      </w:hyperlink>
      <w:r w:rsidR="00EC4D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C4D34">
        <w:rPr>
          <w:rFonts w:ascii="TH SarabunPSK" w:eastAsia="Times New Roman" w:hAnsi="TH SarabunPSK" w:cs="TH SarabunPSK" w:hint="cs"/>
          <w:sz w:val="32"/>
          <w:szCs w:val="32"/>
          <w:cs/>
        </w:rPr>
        <w:t>ในสื่อออนไลน์ต่าง ๆ</w:t>
      </w:r>
      <w:r w:rsidR="00EC4D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และมหาวิทยาลัยได้มี</w:t>
      </w:r>
      <w:hyperlink r:id="rId8" w:history="1">
        <w:r w:rsidR="00EC4D34" w:rsidRPr="00C57957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ประกาศแนวทางปฏิบัติเกี่ยวกับกัญชาหรือกัญชงในพื้นที่มหาวิทยาลัยแม่โจ้</w:t>
        </w:r>
      </w:hyperlink>
    </w:p>
    <w:p w:rsidR="00036C3F" w:rsidRPr="00036C3F" w:rsidRDefault="00036C3F" w:rsidP="00036C3F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036C3F" w:rsidRPr="00036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3F"/>
    <w:rsid w:val="00036C3F"/>
    <w:rsid w:val="00812765"/>
    <w:rsid w:val="00AF0648"/>
    <w:rsid w:val="00C57957"/>
    <w:rsid w:val="00D31FB9"/>
    <w:rsid w:val="00D41AF5"/>
    <w:rsid w:val="00E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0C11"/>
  <w15:chartTrackingRefBased/>
  <w15:docId w15:val="{8E9FD09A-4441-4837-8A5E-770A98AA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D3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4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i-stu.mju.ac.th/goverment/20111119104835_2011_dcnr/Doc_25661113144752_74728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hoto.php?fbid=482221590631866&amp;set=pb.100065320877297.-2207520000&amp;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90493093138049&amp;set=pb.100065320877297.-2207520000&amp;type=3" TargetMode="External"/><Relationship Id="rId5" Type="http://schemas.openxmlformats.org/officeDocument/2006/relationships/hyperlink" Target="https://wini-stu.mju.ac.th/goverment/20111119104835_2011_dcnr/Doc_25661113114639_439291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ini-stu.mju.ac.th/goverment/20111119104835_2011_dcnr/Doc_25661113114615_538852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Rassamee</dc:creator>
  <cp:keywords/>
  <dc:description/>
  <cp:lastModifiedBy>Rassamee</cp:lastModifiedBy>
  <cp:revision>3</cp:revision>
  <dcterms:created xsi:type="dcterms:W3CDTF">2023-11-13T07:27:00Z</dcterms:created>
  <dcterms:modified xsi:type="dcterms:W3CDTF">2023-11-13T08:49:00Z</dcterms:modified>
</cp:coreProperties>
</file>